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Interruttore crepuscolare</w:t>
      </w:r>
    </w:p>
    <w:p/>
    <w:p>
      <w:pPr/>
      <w:r>
        <w:rPr>
          <w:b w:val="1"/>
          <w:bCs w:val="1"/>
        </w:rPr>
        <w:t xml:space="preserve">TS basic</w:t>
      </w:r>
    </w:p>
    <w:p>
      <w:pPr/>
      <w:r>
        <w:rPr>
          <w:b w:val="1"/>
          <w:bCs w:val="1"/>
        </w:rPr>
        <w:t xml:space="preserve">antracite</w:t>
      </w:r>
    </w:p>
    <w:p/>
    <w:p>
      <w:pPr/>
      <w:r>
        <w:rPr/>
        <w:t xml:space="preserve">Dimensioni (lung. x largh. x alt.): 38 x 95 x 95 mm;Con rilevatore di movimento: No;Garanzia del produttore: 5 anni;Impostazioni tramite: Potenziometri;Con telecomando: No;Variante: antracite;VPE1, EAN: 4007841099688;Esecuzione: Interruttori crepuscolari;Applicazione, luogo: Esterno;Applicazione, locale: Esterno, ingressi di abitazioni, Cortili e passi carrai, Interni, perimetro della casa, terrazzi / balconi;colore: antracite;Luogo di montaggio: Parete;Montaggio: In superficie, Parete;Grado di protezione: IP54;Temperatura ambiente: da -20 fino a 40 °C;Allacciamento alla rete: 220 – 240 V / 50 – 60 Hz;Lampade LED &gt; 2 W &lt; 8 W: 250 W;Lampade LED &gt; 8 W: 250 W;Tecnologia, sensori: Misurazione della luce mista;Campo di tensione (min.): 220 V;Campo di tensione (max.): 240 V;Regolazione crepuscolare: 1 – 75 lx;Funzione luce di base: No;Luce principale regolabile: No;Regolazione per mantenere luce costante: No;Collegamento in rete: Sì;Collegamento in rete via: Cavo;Categoria die prodotto: Interruttore crepuscolare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099688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TS basic antracite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2026-10-03T01:01:40+02:00</dcterms:created>
  <dcterms:modified xsi:type="dcterms:W3CDTF">2026-10-03T01:01:40+02:00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